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5909F" w14:textId="1868DCF6" w:rsidR="000A41FF" w:rsidRDefault="009E04BE" w:rsidP="000A41FF">
      <w:pPr>
        <w:tabs>
          <w:tab w:val="left" w:pos="3615"/>
        </w:tabs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5AA76AF" wp14:editId="63843DA1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904875" cy="764540"/>
            <wp:effectExtent l="0" t="0" r="9525" b="0"/>
            <wp:wrapTight wrapText="bothSides">
              <wp:wrapPolygon edited="0">
                <wp:start x="0" y="0"/>
                <wp:lineTo x="0" y="20990"/>
                <wp:lineTo x="21373" y="20990"/>
                <wp:lineTo x="21373" y="0"/>
                <wp:lineTo x="0" y="0"/>
              </wp:wrapPolygon>
            </wp:wrapTight>
            <wp:docPr id="3" name="Picture 3" descr="Rural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ral Projec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984FAC0" wp14:editId="5C4FE5D3">
            <wp:simplePos x="0" y="0"/>
            <wp:positionH relativeFrom="margin">
              <wp:posOffset>5505450</wp:posOffset>
            </wp:positionH>
            <wp:positionV relativeFrom="paragraph">
              <wp:posOffset>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21D0972" wp14:editId="2E9D6ACD">
            <wp:simplePos x="0" y="0"/>
            <wp:positionH relativeFrom="margin">
              <wp:posOffset>3352800</wp:posOffset>
            </wp:positionH>
            <wp:positionV relativeFrom="paragraph">
              <wp:posOffset>26670</wp:posOffset>
            </wp:positionV>
            <wp:extent cx="1687830" cy="668655"/>
            <wp:effectExtent l="0" t="0" r="7620" b="0"/>
            <wp:wrapTight wrapText="bothSides">
              <wp:wrapPolygon edited="0">
                <wp:start x="0" y="0"/>
                <wp:lineTo x="0" y="20923"/>
                <wp:lineTo x="21454" y="20923"/>
                <wp:lineTo x="21454" y="0"/>
                <wp:lineTo x="0" y="0"/>
              </wp:wrapPolygon>
            </wp:wrapTight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CB91F0" wp14:editId="09F17D12">
            <wp:simplePos x="0" y="0"/>
            <wp:positionH relativeFrom="margin">
              <wp:posOffset>1181100</wp:posOffset>
            </wp:positionH>
            <wp:positionV relativeFrom="paragraph">
              <wp:posOffset>85725</wp:posOffset>
            </wp:positionV>
            <wp:extent cx="1908810" cy="609600"/>
            <wp:effectExtent l="0" t="0" r="0" b="0"/>
            <wp:wrapTight wrapText="bothSides">
              <wp:wrapPolygon edited="0">
                <wp:start x="0" y="0"/>
                <wp:lineTo x="0" y="20925"/>
                <wp:lineTo x="21341" y="20925"/>
                <wp:lineTo x="21341" y="0"/>
                <wp:lineTo x="0" y="0"/>
              </wp:wrapPolygon>
            </wp:wrapTight>
            <wp:docPr id="2" name="Picture 2" descr="Pol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ic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E6">
        <w:tab/>
      </w:r>
    </w:p>
    <w:p w14:paraId="136AD32D" w14:textId="6CD9DA4F" w:rsidR="008D06E6" w:rsidRDefault="008D06E6" w:rsidP="000A41FF">
      <w:pPr>
        <w:tabs>
          <w:tab w:val="left" w:pos="3615"/>
        </w:tabs>
        <w:rPr>
          <w:rFonts w:ascii="Arial" w:hAnsi="Arial" w:cs="Arial"/>
          <w:b/>
          <w:sz w:val="44"/>
          <w:szCs w:val="44"/>
        </w:rPr>
      </w:pPr>
      <w:r w:rsidRPr="00DE7913">
        <w:rPr>
          <w:rFonts w:ascii="Arial" w:hAnsi="Arial" w:cs="Arial"/>
          <w:b/>
          <w:sz w:val="44"/>
          <w:szCs w:val="44"/>
        </w:rPr>
        <w:t>COMMUNITY ENGAGEMENT EVENING</w:t>
      </w:r>
    </w:p>
    <w:p w14:paraId="14A5C258" w14:textId="361D6025" w:rsidR="00A67CDB" w:rsidRPr="00A67CDB" w:rsidRDefault="00A67CDB" w:rsidP="00DE7913">
      <w:pPr>
        <w:tabs>
          <w:tab w:val="left" w:pos="3615"/>
        </w:tabs>
        <w:jc w:val="center"/>
        <w:rPr>
          <w:rFonts w:ascii="Arial" w:hAnsi="Arial" w:cs="Arial"/>
          <w:sz w:val="32"/>
          <w:szCs w:val="32"/>
        </w:rPr>
      </w:pPr>
      <w:proofErr w:type="gramStart"/>
      <w:r w:rsidRPr="00A67CDB">
        <w:rPr>
          <w:rFonts w:ascii="Arial" w:hAnsi="Arial" w:cs="Arial"/>
          <w:sz w:val="32"/>
          <w:szCs w:val="32"/>
        </w:rPr>
        <w:t>on</w:t>
      </w:r>
      <w:proofErr w:type="gramEnd"/>
    </w:p>
    <w:p w14:paraId="052EB5A1" w14:textId="3332E152" w:rsidR="008D06E6" w:rsidRPr="00DE7913" w:rsidRDefault="001B47D2" w:rsidP="00DE7913">
      <w:pPr>
        <w:tabs>
          <w:tab w:val="left" w:pos="361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Monday 24</w:t>
      </w:r>
      <w:r w:rsidRPr="001B47D2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June, 2019</w:t>
      </w:r>
    </w:p>
    <w:p w14:paraId="6EC73ABC" w14:textId="19CAD8DB" w:rsidR="008D06E6" w:rsidRPr="00DE7913" w:rsidRDefault="00437AA3" w:rsidP="00DE7913">
      <w:pPr>
        <w:tabs>
          <w:tab w:val="left" w:pos="361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8D06E6" w:rsidRPr="00DE7913">
        <w:rPr>
          <w:b/>
          <w:sz w:val="36"/>
          <w:szCs w:val="36"/>
        </w:rPr>
        <w:t>.</w:t>
      </w:r>
      <w:r w:rsidR="001B47D2">
        <w:rPr>
          <w:b/>
          <w:sz w:val="36"/>
          <w:szCs w:val="36"/>
        </w:rPr>
        <w:t>3</w:t>
      </w:r>
      <w:r w:rsidR="008D06E6" w:rsidRPr="00DE7913">
        <w:rPr>
          <w:b/>
          <w:sz w:val="36"/>
          <w:szCs w:val="36"/>
        </w:rPr>
        <w:t xml:space="preserve">0PM TO </w:t>
      </w:r>
      <w:r>
        <w:rPr>
          <w:b/>
          <w:sz w:val="36"/>
          <w:szCs w:val="36"/>
        </w:rPr>
        <w:t>8</w:t>
      </w:r>
      <w:r w:rsidR="008D06E6" w:rsidRPr="00DE7913">
        <w:rPr>
          <w:b/>
          <w:sz w:val="36"/>
          <w:szCs w:val="36"/>
        </w:rPr>
        <w:t>.</w:t>
      </w:r>
      <w:r w:rsidR="001B47D2">
        <w:rPr>
          <w:b/>
          <w:sz w:val="36"/>
          <w:szCs w:val="36"/>
        </w:rPr>
        <w:t>3</w:t>
      </w:r>
      <w:r w:rsidR="008D06E6" w:rsidRPr="00DE7913">
        <w:rPr>
          <w:b/>
          <w:sz w:val="36"/>
          <w:szCs w:val="36"/>
        </w:rPr>
        <w:t>0PM</w:t>
      </w:r>
    </w:p>
    <w:p w14:paraId="14CA0B46" w14:textId="51516B20" w:rsidR="008D06E6" w:rsidRPr="00DE7913" w:rsidRDefault="00A67CDB" w:rsidP="00DE7913">
      <w:pPr>
        <w:tabs>
          <w:tab w:val="left" w:pos="3615"/>
        </w:tabs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at</w:t>
      </w:r>
      <w:proofErr w:type="gramEnd"/>
    </w:p>
    <w:p w14:paraId="75CB113D" w14:textId="0A6144B4" w:rsidR="001B47D2" w:rsidRDefault="001B47D2" w:rsidP="00DE7913">
      <w:pPr>
        <w:tabs>
          <w:tab w:val="left" w:pos="3615"/>
        </w:tabs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Shustoke</w:t>
      </w:r>
      <w:proofErr w:type="spellEnd"/>
      <w:r>
        <w:rPr>
          <w:b/>
          <w:sz w:val="36"/>
          <w:szCs w:val="36"/>
        </w:rPr>
        <w:t xml:space="preserve"> Village Hall</w:t>
      </w:r>
      <w:bookmarkStart w:id="0" w:name="_GoBack"/>
      <w:bookmarkEnd w:id="0"/>
    </w:p>
    <w:p w14:paraId="4785DC06" w14:textId="17090999" w:rsidR="001B47D2" w:rsidRPr="001B47D2" w:rsidRDefault="001B47D2" w:rsidP="00DE7913">
      <w:pPr>
        <w:tabs>
          <w:tab w:val="left" w:pos="3615"/>
        </w:tabs>
        <w:jc w:val="center"/>
        <w:rPr>
          <w:rStyle w:val="lrzxr"/>
          <w:rFonts w:cs="Arial"/>
          <w:b/>
          <w:color w:val="222222"/>
          <w:sz w:val="36"/>
          <w:szCs w:val="36"/>
        </w:rPr>
      </w:pPr>
      <w:r w:rsidRPr="001B47D2">
        <w:rPr>
          <w:rStyle w:val="lrzxr"/>
          <w:rFonts w:cs="Arial"/>
          <w:b/>
          <w:color w:val="222222"/>
          <w:sz w:val="36"/>
          <w:szCs w:val="36"/>
        </w:rPr>
        <w:t>Church R</w:t>
      </w:r>
      <w:r w:rsidRPr="001B47D2">
        <w:rPr>
          <w:rStyle w:val="lrzxr"/>
          <w:rFonts w:cs="Arial"/>
          <w:b/>
          <w:color w:val="222222"/>
          <w:sz w:val="36"/>
          <w:szCs w:val="36"/>
        </w:rPr>
        <w:t>oad</w:t>
      </w:r>
    </w:p>
    <w:p w14:paraId="45735E23" w14:textId="5C76DEA6" w:rsidR="001B47D2" w:rsidRPr="001B47D2" w:rsidRDefault="001B47D2" w:rsidP="00DE7913">
      <w:pPr>
        <w:tabs>
          <w:tab w:val="left" w:pos="3615"/>
        </w:tabs>
        <w:jc w:val="center"/>
        <w:rPr>
          <w:rStyle w:val="lrzxr"/>
          <w:rFonts w:cs="Arial"/>
          <w:b/>
          <w:color w:val="222222"/>
          <w:sz w:val="36"/>
          <w:szCs w:val="36"/>
        </w:rPr>
      </w:pPr>
      <w:proofErr w:type="spellStart"/>
      <w:r w:rsidRPr="001B47D2">
        <w:rPr>
          <w:rStyle w:val="lrzxr"/>
          <w:rFonts w:cs="Arial"/>
          <w:b/>
          <w:color w:val="222222"/>
          <w:sz w:val="36"/>
          <w:szCs w:val="36"/>
        </w:rPr>
        <w:t>Shustoke</w:t>
      </w:r>
      <w:proofErr w:type="spellEnd"/>
    </w:p>
    <w:p w14:paraId="50956476" w14:textId="75EF39FB" w:rsidR="001B47D2" w:rsidRPr="001B47D2" w:rsidRDefault="001B47D2" w:rsidP="00DE7913">
      <w:pPr>
        <w:tabs>
          <w:tab w:val="left" w:pos="3615"/>
        </w:tabs>
        <w:jc w:val="center"/>
        <w:rPr>
          <w:b/>
          <w:sz w:val="36"/>
          <w:szCs w:val="36"/>
        </w:rPr>
      </w:pPr>
      <w:r w:rsidRPr="001B47D2">
        <w:rPr>
          <w:rStyle w:val="lrzxr"/>
          <w:rFonts w:cs="Arial"/>
          <w:b/>
          <w:color w:val="222222"/>
          <w:sz w:val="36"/>
          <w:szCs w:val="36"/>
        </w:rPr>
        <w:t>B46 2AX</w:t>
      </w:r>
    </w:p>
    <w:p w14:paraId="609A39A1" w14:textId="2521B6C3" w:rsidR="00DE7913" w:rsidRDefault="00DE7913" w:rsidP="00DE7913">
      <w:pPr>
        <w:tabs>
          <w:tab w:val="left" w:pos="361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Opportunity to come and chat with local police officers </w:t>
      </w:r>
      <w:r w:rsidR="001B47D2">
        <w:rPr>
          <w:b/>
          <w:sz w:val="36"/>
          <w:szCs w:val="36"/>
        </w:rPr>
        <w:t xml:space="preserve">regarding any issues or concerns that you may have, plus </w:t>
      </w:r>
      <w:r>
        <w:rPr>
          <w:b/>
          <w:sz w:val="36"/>
          <w:szCs w:val="36"/>
        </w:rPr>
        <w:t>get advice and support, including information on crime prevention.</w:t>
      </w:r>
    </w:p>
    <w:p w14:paraId="2481B9E5" w14:textId="15EE031B" w:rsidR="00DE7913" w:rsidRDefault="00DE7913" w:rsidP="00DE7913">
      <w:pPr>
        <w:tabs>
          <w:tab w:val="left" w:pos="361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Representatives </w:t>
      </w:r>
      <w:r w:rsidR="001B47D2">
        <w:rPr>
          <w:b/>
          <w:sz w:val="36"/>
          <w:szCs w:val="36"/>
        </w:rPr>
        <w:t xml:space="preserve">will also be available </w:t>
      </w:r>
      <w:r>
        <w:rPr>
          <w:b/>
          <w:sz w:val="36"/>
          <w:szCs w:val="36"/>
        </w:rPr>
        <w:t xml:space="preserve">to speak to from </w:t>
      </w:r>
      <w:r w:rsidR="001B47D2">
        <w:rPr>
          <w:b/>
          <w:sz w:val="36"/>
          <w:szCs w:val="36"/>
        </w:rPr>
        <w:t xml:space="preserve">Warwickshire </w:t>
      </w:r>
      <w:r>
        <w:rPr>
          <w:b/>
          <w:sz w:val="36"/>
          <w:szCs w:val="36"/>
        </w:rPr>
        <w:t xml:space="preserve">Fire </w:t>
      </w:r>
      <w:r w:rsidR="001B47D2">
        <w:rPr>
          <w:b/>
          <w:sz w:val="36"/>
          <w:szCs w:val="36"/>
        </w:rPr>
        <w:t xml:space="preserve">and Rescue </w:t>
      </w:r>
      <w:r>
        <w:rPr>
          <w:b/>
          <w:sz w:val="36"/>
          <w:szCs w:val="36"/>
        </w:rPr>
        <w:t>Service re safety checks and smoke alarms</w:t>
      </w:r>
      <w:r w:rsidR="001B47D2">
        <w:rPr>
          <w:b/>
          <w:sz w:val="36"/>
          <w:szCs w:val="36"/>
        </w:rPr>
        <w:t xml:space="preserve"> and North Warwickshire</w:t>
      </w:r>
      <w:r>
        <w:rPr>
          <w:b/>
          <w:sz w:val="36"/>
          <w:szCs w:val="36"/>
        </w:rPr>
        <w:t xml:space="preserve"> Neighbourhood Watch</w:t>
      </w:r>
      <w:r w:rsidR="001B47D2">
        <w:rPr>
          <w:b/>
          <w:sz w:val="36"/>
          <w:szCs w:val="36"/>
        </w:rPr>
        <w:t xml:space="preserve"> with crime prevention equipment available to see and buy.</w:t>
      </w:r>
      <w:r>
        <w:rPr>
          <w:b/>
          <w:sz w:val="36"/>
          <w:szCs w:val="36"/>
        </w:rPr>
        <w:t xml:space="preserve">  </w:t>
      </w:r>
    </w:p>
    <w:p w14:paraId="3385F3AE" w14:textId="11DC0FC0" w:rsidR="001B47D2" w:rsidRDefault="000A41FF" w:rsidP="00DE7913">
      <w:pPr>
        <w:tabs>
          <w:tab w:val="left" w:pos="361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Details on</w:t>
      </w:r>
      <w:r w:rsidR="001B47D2">
        <w:rPr>
          <w:b/>
          <w:sz w:val="36"/>
          <w:szCs w:val="36"/>
        </w:rPr>
        <w:t xml:space="preserve"> a Community Speed Watch Scheme</w:t>
      </w:r>
      <w:r>
        <w:rPr>
          <w:b/>
          <w:sz w:val="36"/>
          <w:szCs w:val="36"/>
        </w:rPr>
        <w:t xml:space="preserve">. </w:t>
      </w:r>
    </w:p>
    <w:p w14:paraId="65676046" w14:textId="4EC6C4AA" w:rsidR="00A67CDB" w:rsidRPr="009E04BE" w:rsidRDefault="000A41FF" w:rsidP="001767B6">
      <w:pPr>
        <w:tabs>
          <w:tab w:val="left" w:pos="3615"/>
        </w:tabs>
        <w:jc w:val="center"/>
        <w:rPr>
          <w:i/>
          <w:sz w:val="32"/>
          <w:szCs w:val="32"/>
        </w:rPr>
      </w:pPr>
      <w:r w:rsidRPr="009E04BE">
        <w:rPr>
          <w:i/>
          <w:sz w:val="32"/>
          <w:szCs w:val="32"/>
        </w:rPr>
        <w:t xml:space="preserve">Bring along items that you would like to be property marked and collect a free property marking pen to take home and use for other items. </w:t>
      </w:r>
    </w:p>
    <w:sectPr w:rsidR="00A67CDB" w:rsidRPr="009E04BE" w:rsidSect="000A4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E6"/>
    <w:rsid w:val="000A41FF"/>
    <w:rsid w:val="000A5C5E"/>
    <w:rsid w:val="000F3CED"/>
    <w:rsid w:val="001767B6"/>
    <w:rsid w:val="001B47D2"/>
    <w:rsid w:val="003052BC"/>
    <w:rsid w:val="003E5ADB"/>
    <w:rsid w:val="00437AA3"/>
    <w:rsid w:val="008D06E6"/>
    <w:rsid w:val="009E04BE"/>
    <w:rsid w:val="00A30C75"/>
    <w:rsid w:val="00A67CDB"/>
    <w:rsid w:val="00C41361"/>
    <w:rsid w:val="00DE7913"/>
    <w:rsid w:val="00E147F5"/>
    <w:rsid w:val="00F2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9FB8"/>
  <w15:chartTrackingRefBased/>
  <w15:docId w15:val="{0A86F72B-88F4-4F32-AF2E-0E270CF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1B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6EA77768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Cotterill</dc:creator>
  <cp:keywords/>
  <dc:description/>
  <cp:lastModifiedBy>Cotterill,Carol 5911</cp:lastModifiedBy>
  <cp:revision>2</cp:revision>
  <cp:lastPrinted>2018-10-16T09:55:00Z</cp:lastPrinted>
  <dcterms:created xsi:type="dcterms:W3CDTF">2019-06-10T13:11:00Z</dcterms:created>
  <dcterms:modified xsi:type="dcterms:W3CDTF">2019-06-10T13:11:00Z</dcterms:modified>
</cp:coreProperties>
</file>